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4BFD" w:rsidRPr="00AD5C77" w:rsidRDefault="003E4BFD" w:rsidP="00AD5C77">
      <w:pPr>
        <w:jc w:val="center"/>
        <w:rPr>
          <w:b/>
          <w:sz w:val="24"/>
          <w:szCs w:val="24"/>
          <w:bdr w:val="none" w:sz="0" w:space="0" w:color="auto" w:frame="1"/>
        </w:rPr>
      </w:pPr>
      <w:r w:rsidRPr="00AD5C77">
        <w:rPr>
          <w:b/>
          <w:sz w:val="24"/>
          <w:szCs w:val="24"/>
          <w:bdr w:val="none" w:sz="0" w:space="0" w:color="auto" w:frame="1"/>
        </w:rPr>
        <w:t>Answers to questions on Adventure of an IT Leader</w:t>
      </w:r>
    </w:p>
    <w:p w:rsidR="003E4BFD" w:rsidRPr="00AD5C77" w:rsidRDefault="003E4BFD" w:rsidP="003E4BFD">
      <w:pPr>
        <w:rPr>
          <w:sz w:val="24"/>
          <w:szCs w:val="24"/>
          <w:bdr w:val="none" w:sz="0" w:space="0" w:color="auto" w:frame="1"/>
        </w:rPr>
      </w:pPr>
    </w:p>
    <w:p w:rsidR="003E4BFD" w:rsidRPr="00AD5C77" w:rsidRDefault="003E4BFD" w:rsidP="003E4BFD">
      <w:pPr>
        <w:rPr>
          <w:b/>
          <w:sz w:val="24"/>
          <w:szCs w:val="24"/>
          <w:bdr w:val="none" w:sz="0" w:space="0" w:color="auto" w:frame="1"/>
        </w:rPr>
      </w:pPr>
      <w:r w:rsidRPr="00AD5C77">
        <w:rPr>
          <w:b/>
          <w:sz w:val="24"/>
          <w:szCs w:val="24"/>
          <w:bdr w:val="none" w:sz="0" w:space="0" w:color="auto" w:frame="1"/>
        </w:rPr>
        <w:t>Which vendor should IVK choose for the IT project? Which approach to an SLA? Service Model Delivery?</w:t>
      </w:r>
    </w:p>
    <w:p w:rsidR="003E4BFD" w:rsidRPr="00AD5C77" w:rsidRDefault="003E4BFD" w:rsidP="003E4BFD">
      <w:pPr>
        <w:rPr>
          <w:sz w:val="24"/>
          <w:szCs w:val="24"/>
          <w:bdr w:val="none" w:sz="0" w:space="0" w:color="auto" w:frame="1"/>
        </w:rPr>
      </w:pPr>
      <w:r w:rsidRPr="00AD5C77">
        <w:rPr>
          <w:sz w:val="24"/>
          <w:szCs w:val="24"/>
          <w:bdr w:val="none" w:sz="0" w:space="0" w:color="auto" w:frame="1"/>
        </w:rPr>
        <w:t>Automatically the IVK wanted the best vendor; therefore, they choose Servolith. But in my view, in terms of contract structure and service delivery, the Adventures of an IT leader should have gone for VerxaWeb since they offered the same services as ServoLith. The variationist approach since it does indeed take into account the language transfer. Moreover, the variationist model of cognition models the interrelationships among the different languages known by the students and how the social contextual factors mediate SLA.</w:t>
      </w:r>
    </w:p>
    <w:p w:rsidR="003E4BFD" w:rsidRPr="00AD5C77" w:rsidRDefault="003E4BFD" w:rsidP="003E4BFD">
      <w:pPr>
        <w:rPr>
          <w:sz w:val="24"/>
          <w:szCs w:val="24"/>
          <w:bdr w:val="none" w:sz="0" w:space="0" w:color="auto" w:frame="1"/>
        </w:rPr>
      </w:pPr>
    </w:p>
    <w:p w:rsidR="003E4BFD" w:rsidRPr="00AD5C77" w:rsidRDefault="003E4BFD" w:rsidP="003E4BFD">
      <w:pPr>
        <w:rPr>
          <w:b/>
          <w:sz w:val="24"/>
          <w:szCs w:val="24"/>
          <w:bdr w:val="none" w:sz="0" w:space="0" w:color="auto" w:frame="1"/>
        </w:rPr>
      </w:pPr>
      <w:r w:rsidRPr="00AD5C77">
        <w:rPr>
          <w:b/>
          <w:sz w:val="24"/>
          <w:szCs w:val="24"/>
          <w:bdr w:val="none" w:sz="0" w:space="0" w:color="auto" w:frame="1"/>
        </w:rPr>
        <w:t>How much technical expertise does a company like IVK need to keep in house if it plans to outsource much of IT work? How can it retain expertise when most of the exciting work is being done by vendors?</w:t>
      </w:r>
    </w:p>
    <w:p w:rsidR="003E4BFD" w:rsidRPr="00AD5C77" w:rsidRDefault="003E4BFD" w:rsidP="003E4BFD">
      <w:pPr>
        <w:rPr>
          <w:sz w:val="24"/>
          <w:szCs w:val="24"/>
          <w:bdr w:val="none" w:sz="0" w:space="0" w:color="auto" w:frame="1"/>
        </w:rPr>
      </w:pPr>
      <w:r w:rsidRPr="00AD5C77">
        <w:rPr>
          <w:sz w:val="24"/>
          <w:szCs w:val="24"/>
          <w:bdr w:val="none" w:sz="0" w:space="0" w:color="auto" w:frame="1"/>
        </w:rPr>
        <w:t xml:space="preserve">Since most of the time, the entire skills set, and the technological tools needed to do the task or job is done by the outside agency already the company has entered </w:t>
      </w:r>
      <w:r w:rsidR="00CE6DF1">
        <w:rPr>
          <w:sz w:val="24"/>
          <w:szCs w:val="24"/>
          <w:bdr w:val="none" w:sz="0" w:space="0" w:color="auto" w:frame="1"/>
        </w:rPr>
        <w:t>into a partnership with, a considerable</w:t>
      </w:r>
      <w:bookmarkStart w:id="0" w:name="_GoBack"/>
      <w:bookmarkEnd w:id="0"/>
      <w:r w:rsidRPr="00AD5C77">
        <w:rPr>
          <w:sz w:val="24"/>
          <w:szCs w:val="24"/>
          <w:bdr w:val="none" w:sz="0" w:space="0" w:color="auto" w:frame="1"/>
        </w:rPr>
        <w:t xml:space="preserve"> team of technical expertise is needed.IVK can only keep its expertise through continually involving them in training to develop new job skills throughout their work life or experiences.</w:t>
      </w:r>
    </w:p>
    <w:p w:rsidR="003E4BFD" w:rsidRPr="00AD5C77" w:rsidRDefault="003E4BFD" w:rsidP="003E4BFD">
      <w:pPr>
        <w:rPr>
          <w:sz w:val="24"/>
          <w:szCs w:val="24"/>
          <w:bdr w:val="none" w:sz="0" w:space="0" w:color="auto" w:frame="1"/>
        </w:rPr>
      </w:pPr>
    </w:p>
    <w:p w:rsidR="003E4BFD" w:rsidRPr="00AD5C77" w:rsidRDefault="003E4BFD" w:rsidP="003E4BFD">
      <w:pPr>
        <w:rPr>
          <w:sz w:val="24"/>
          <w:szCs w:val="24"/>
          <w:bdr w:val="none" w:sz="0" w:space="0" w:color="auto" w:frame="1"/>
        </w:rPr>
      </w:pPr>
    </w:p>
    <w:p w:rsidR="003E4BFD" w:rsidRPr="00AD5C77" w:rsidRDefault="003E4BFD" w:rsidP="003E4BFD">
      <w:pPr>
        <w:rPr>
          <w:b/>
          <w:sz w:val="24"/>
          <w:szCs w:val="24"/>
          <w:bdr w:val="none" w:sz="0" w:space="0" w:color="auto" w:frame="1"/>
        </w:rPr>
      </w:pPr>
      <w:r w:rsidRPr="00AD5C77">
        <w:rPr>
          <w:b/>
          <w:sz w:val="24"/>
          <w:szCs w:val="24"/>
          <w:bdr w:val="none" w:sz="0" w:space="0" w:color="auto" w:frame="1"/>
        </w:rPr>
        <w:t>What information should a company like IVK ask for in a "request for Proposal" (RFP) document? What questions should they ask a vendor to answer?</w:t>
      </w:r>
    </w:p>
    <w:p w:rsidR="003E4BFD" w:rsidRPr="00AD5C77" w:rsidRDefault="003E4BFD" w:rsidP="003E4BFD">
      <w:pPr>
        <w:rPr>
          <w:sz w:val="24"/>
          <w:szCs w:val="24"/>
          <w:bdr w:val="none" w:sz="0" w:space="0" w:color="auto" w:frame="1"/>
        </w:rPr>
      </w:pPr>
      <w:r w:rsidRPr="00AD5C77">
        <w:rPr>
          <w:sz w:val="24"/>
          <w:szCs w:val="24"/>
          <w:bdr w:val="none" w:sz="0" w:space="0" w:color="auto" w:frame="1"/>
        </w:rPr>
        <w:t>The vital information to ask for in an RFP include; project manager, key stakeholders, the budget required, and the crucial deal breakers. The questions they should ask the vendor to answer include; what policies one has regarding price volatility, can one suggest alternatives that meet their requirements, the question on the time limit for the vendor to respond to unplanned requests, and question on why the company like IVK should choose the vendors business over the other competitors.</w:t>
      </w:r>
    </w:p>
    <w:p w:rsidR="003E4BFD" w:rsidRPr="00AD5C77" w:rsidRDefault="003E4BFD" w:rsidP="003E4BFD">
      <w:pPr>
        <w:rPr>
          <w:sz w:val="24"/>
          <w:szCs w:val="24"/>
          <w:bdr w:val="none" w:sz="0" w:space="0" w:color="auto" w:frame="1"/>
        </w:rPr>
      </w:pPr>
    </w:p>
    <w:p w:rsidR="003E4BFD" w:rsidRPr="00AD5C77" w:rsidRDefault="003E4BFD" w:rsidP="003E4BFD">
      <w:pPr>
        <w:rPr>
          <w:b/>
          <w:sz w:val="24"/>
          <w:szCs w:val="24"/>
          <w:bdr w:val="none" w:sz="0" w:space="0" w:color="auto" w:frame="1"/>
        </w:rPr>
      </w:pPr>
      <w:r w:rsidRPr="00AD5C77">
        <w:rPr>
          <w:b/>
          <w:sz w:val="24"/>
          <w:szCs w:val="24"/>
          <w:bdr w:val="none" w:sz="0" w:space="0" w:color="auto" w:frame="1"/>
        </w:rPr>
        <w:t>Should the IR project implementation be "fixed price" or another sort of contract?</w:t>
      </w:r>
    </w:p>
    <w:p w:rsidR="003E4BFD" w:rsidRPr="00AD5C77" w:rsidRDefault="003E4BFD" w:rsidP="003E4BFD">
      <w:pPr>
        <w:rPr>
          <w:sz w:val="24"/>
          <w:szCs w:val="24"/>
          <w:bdr w:val="none" w:sz="0" w:space="0" w:color="auto" w:frame="1"/>
        </w:rPr>
      </w:pPr>
      <w:r w:rsidRPr="00AD5C77">
        <w:rPr>
          <w:sz w:val="24"/>
          <w:szCs w:val="24"/>
          <w:bdr w:val="none" w:sz="0" w:space="0" w:color="auto" w:frame="1"/>
        </w:rPr>
        <w:t>IR project implementation should not be fixed. Making the IR project to be fixed will result in obliging the contractors to carry out the project in the best way possible to minimize the cost expenditure.</w:t>
      </w:r>
    </w:p>
    <w:p w:rsidR="003E4BFD" w:rsidRPr="00AD5C77" w:rsidRDefault="003E4BFD" w:rsidP="003E4BFD">
      <w:pPr>
        <w:rPr>
          <w:sz w:val="24"/>
          <w:szCs w:val="24"/>
          <w:bdr w:val="none" w:sz="0" w:space="0" w:color="auto" w:frame="1"/>
        </w:rPr>
      </w:pPr>
    </w:p>
    <w:p w:rsidR="003E4BFD" w:rsidRPr="00AD5C77" w:rsidRDefault="003E4BFD" w:rsidP="003E4BFD">
      <w:pPr>
        <w:rPr>
          <w:b/>
          <w:sz w:val="24"/>
          <w:szCs w:val="24"/>
          <w:bdr w:val="none" w:sz="0" w:space="0" w:color="auto" w:frame="1"/>
        </w:rPr>
      </w:pPr>
      <w:r w:rsidRPr="00AD5C77">
        <w:rPr>
          <w:b/>
          <w:sz w:val="24"/>
          <w:szCs w:val="24"/>
          <w:bdr w:val="none" w:sz="0" w:space="0" w:color="auto" w:frame="1"/>
        </w:rPr>
        <w:t>Which approach should IVK take to infrastructure standardization? Are IT standardization and innovation in the conflict in an organization like IVK?</w:t>
      </w:r>
    </w:p>
    <w:p w:rsidR="003E4BFD" w:rsidRPr="00AD5C77" w:rsidRDefault="003E4BFD" w:rsidP="003E4BFD">
      <w:pPr>
        <w:rPr>
          <w:sz w:val="24"/>
          <w:szCs w:val="24"/>
          <w:bdr w:val="none" w:sz="0" w:space="0" w:color="auto" w:frame="1"/>
        </w:rPr>
      </w:pPr>
      <w:r w:rsidRPr="00AD5C77">
        <w:rPr>
          <w:sz w:val="24"/>
          <w:szCs w:val="24"/>
          <w:bdr w:val="none" w:sz="0" w:space="0" w:color="auto" w:frame="1"/>
        </w:rPr>
        <w:t>IVK should take the approach of making purchases centrally. This is because the approach aims at minimizing the IT costs within an organization. Such minimum price is only achieved by keeping the software and hardware consistent and lowering the number of tools that addresses the same basic needs. The IT standardization and innovation in an organization conflict since there is an absence of an IT institutionalization approach.</w:t>
      </w:r>
    </w:p>
    <w:p w:rsidR="003E4BFD" w:rsidRPr="00AD5C77" w:rsidRDefault="003E4BFD" w:rsidP="003E4BFD">
      <w:pPr>
        <w:rPr>
          <w:sz w:val="24"/>
          <w:szCs w:val="24"/>
          <w:bdr w:val="none" w:sz="0" w:space="0" w:color="auto" w:frame="1"/>
        </w:rPr>
      </w:pPr>
    </w:p>
    <w:p w:rsidR="003E4BFD" w:rsidRPr="00AD5C77" w:rsidRDefault="003E4BFD" w:rsidP="003E4BFD">
      <w:pPr>
        <w:rPr>
          <w:b/>
          <w:sz w:val="24"/>
          <w:szCs w:val="24"/>
          <w:bdr w:val="none" w:sz="0" w:space="0" w:color="auto" w:frame="1"/>
        </w:rPr>
      </w:pPr>
      <w:r w:rsidRPr="00AD5C77">
        <w:rPr>
          <w:b/>
          <w:sz w:val="24"/>
          <w:szCs w:val="24"/>
          <w:bdr w:val="none" w:sz="0" w:space="0" w:color="auto" w:frame="1"/>
        </w:rPr>
        <w:t>How do you interpret the kid's story about the great man who went missing?</w:t>
      </w:r>
    </w:p>
    <w:p w:rsidR="003E4BFD" w:rsidRPr="00AD5C77" w:rsidRDefault="003E4BFD" w:rsidP="003E4BFD">
      <w:pPr>
        <w:rPr>
          <w:sz w:val="24"/>
          <w:szCs w:val="24"/>
          <w:bdr w:val="none" w:sz="0" w:space="0" w:color="auto" w:frame="1"/>
        </w:rPr>
      </w:pPr>
      <w:r w:rsidRPr="00AD5C77">
        <w:rPr>
          <w:sz w:val="24"/>
          <w:szCs w:val="24"/>
          <w:bdr w:val="none" w:sz="0" w:space="0" w:color="auto" w:frame="1"/>
        </w:rPr>
        <w:lastRenderedPageBreak/>
        <w:t>The reflection from the kid's story tries to show us how cautious parents should be and especially to the young children's activities. Moreover, parents should exercise their duty of being a guardian to their children.</w:t>
      </w:r>
    </w:p>
    <w:p w:rsidR="003E4BFD" w:rsidRPr="00AD5C77" w:rsidRDefault="003E4BFD" w:rsidP="003E4BFD">
      <w:pPr>
        <w:rPr>
          <w:sz w:val="24"/>
          <w:szCs w:val="24"/>
          <w:bdr w:val="none" w:sz="0" w:space="0" w:color="auto" w:frame="1"/>
        </w:rPr>
      </w:pPr>
    </w:p>
    <w:p w:rsidR="003E4BFD" w:rsidRPr="00AD5C77" w:rsidRDefault="003E4BFD" w:rsidP="003E4BFD">
      <w:pPr>
        <w:rPr>
          <w:b/>
          <w:sz w:val="24"/>
          <w:szCs w:val="24"/>
          <w:bdr w:val="none" w:sz="0" w:space="0" w:color="auto" w:frame="1"/>
        </w:rPr>
      </w:pPr>
      <w:r w:rsidRPr="00AD5C77">
        <w:rPr>
          <w:b/>
          <w:sz w:val="24"/>
          <w:szCs w:val="24"/>
          <w:bdr w:val="none" w:sz="0" w:space="0" w:color="auto" w:frame="1"/>
        </w:rPr>
        <w:t xml:space="preserve">How would you respond to Bernie's Rubens three questions concerning possible action on the blog issue? </w:t>
      </w:r>
    </w:p>
    <w:p w:rsidR="003E4BFD" w:rsidRPr="00AD5C77" w:rsidRDefault="003E4BFD" w:rsidP="003E4BFD">
      <w:pPr>
        <w:rPr>
          <w:sz w:val="24"/>
          <w:szCs w:val="24"/>
          <w:bdr w:val="none" w:sz="0" w:space="0" w:color="auto" w:frame="1"/>
        </w:rPr>
      </w:pPr>
      <w:r w:rsidRPr="00AD5C77">
        <w:rPr>
          <w:sz w:val="24"/>
          <w:szCs w:val="24"/>
          <w:bdr w:val="none" w:sz="0" w:space="0" w:color="auto" w:frame="1"/>
        </w:rPr>
        <w:t>On the question to the blog entry, I think the response to that question is that they should do nothing about the blog entry since if they took the blog entry, it would bring harmful effects to the blog's author thus resulting to disharmony between the IT department and the other departments. On the question of the process of spotting emerging technologies; the response to such a question is to form a particular group that timely explore and seek the IT emerging technologies. And finally on the question of general policy; its response is that it should specify the IVK employees on not disclosing any confidential information of the company.</w:t>
      </w:r>
    </w:p>
    <w:p w:rsidR="003E4BFD" w:rsidRPr="00AD5C77" w:rsidRDefault="003E4BFD" w:rsidP="003E4BFD">
      <w:pPr>
        <w:rPr>
          <w:sz w:val="24"/>
          <w:szCs w:val="24"/>
          <w:bdr w:val="none" w:sz="0" w:space="0" w:color="auto" w:frame="1"/>
        </w:rPr>
      </w:pPr>
      <w:r w:rsidRPr="00AD5C77">
        <w:rPr>
          <w:sz w:val="24"/>
          <w:szCs w:val="24"/>
          <w:bdr w:val="none" w:sz="0" w:space="0" w:color="auto" w:frame="1"/>
        </w:rPr>
        <w:t xml:space="preserve">What Job would you advise Jim Barton to take? </w:t>
      </w:r>
    </w:p>
    <w:p w:rsidR="003E4BFD" w:rsidRPr="00AD5C77" w:rsidRDefault="003E4BFD" w:rsidP="003E4BFD">
      <w:pPr>
        <w:rPr>
          <w:sz w:val="24"/>
          <w:szCs w:val="24"/>
          <w:bdr w:val="none" w:sz="0" w:space="0" w:color="auto" w:frame="1"/>
        </w:rPr>
      </w:pPr>
      <w:r w:rsidRPr="00AD5C77">
        <w:rPr>
          <w:sz w:val="24"/>
          <w:szCs w:val="24"/>
          <w:bdr w:val="none" w:sz="0" w:space="0" w:color="auto" w:frame="1"/>
        </w:rPr>
        <w:t>I would advise him to take up with the new position of being the CIO since the chief executive who promoted Jim Barton had a lot of faith and hope in him. Furthermore, being Barton's CIO would add to him practical leadership skills.</w:t>
      </w:r>
    </w:p>
    <w:p w:rsidR="003E4BFD" w:rsidRPr="00AD5C77" w:rsidRDefault="003E4BFD" w:rsidP="003E4BFD">
      <w:pPr>
        <w:rPr>
          <w:sz w:val="24"/>
          <w:szCs w:val="24"/>
          <w:bdr w:val="none" w:sz="0" w:space="0" w:color="auto" w:frame="1"/>
        </w:rPr>
      </w:pPr>
    </w:p>
    <w:p w:rsidR="003E4BFD" w:rsidRPr="00AD5C77" w:rsidRDefault="003E4BFD" w:rsidP="003E4BFD">
      <w:pPr>
        <w:rPr>
          <w:b/>
          <w:sz w:val="24"/>
          <w:szCs w:val="24"/>
          <w:bdr w:val="none" w:sz="0" w:space="0" w:color="auto" w:frame="1"/>
        </w:rPr>
      </w:pPr>
      <w:r w:rsidRPr="00AD5C77">
        <w:rPr>
          <w:b/>
          <w:sz w:val="24"/>
          <w:szCs w:val="24"/>
          <w:bdr w:val="none" w:sz="0" w:space="0" w:color="auto" w:frame="1"/>
        </w:rPr>
        <w:t xml:space="preserve">What is your assessment of Jim Barton as an IT Leader at this point? How has he grown as a leader? What does he still need to work on? </w:t>
      </w:r>
    </w:p>
    <w:p w:rsidR="003E4BFD" w:rsidRPr="00AD5C77" w:rsidRDefault="003E4BFD" w:rsidP="003E4BFD">
      <w:pPr>
        <w:rPr>
          <w:sz w:val="24"/>
          <w:szCs w:val="24"/>
          <w:bdr w:val="none" w:sz="0" w:space="0" w:color="auto" w:frame="1"/>
        </w:rPr>
      </w:pPr>
      <w:r w:rsidRPr="00AD5C77">
        <w:rPr>
          <w:sz w:val="24"/>
          <w:szCs w:val="24"/>
          <w:bdr w:val="none" w:sz="0" w:space="0" w:color="auto" w:frame="1"/>
        </w:rPr>
        <w:t>My assessment on the reflection of Jim Barton as an IT leader is that a good IT manager must also be a robust business leader.</w:t>
      </w:r>
    </w:p>
    <w:p w:rsidR="003E4BFD" w:rsidRPr="00AD5C77" w:rsidRDefault="003E4BFD" w:rsidP="003E4BFD">
      <w:pPr>
        <w:rPr>
          <w:sz w:val="24"/>
          <w:szCs w:val="24"/>
          <w:bdr w:val="none" w:sz="0" w:space="0" w:color="auto" w:frame="1"/>
        </w:rPr>
      </w:pPr>
    </w:p>
    <w:p w:rsidR="003E4BFD" w:rsidRPr="00AD5C77" w:rsidRDefault="003E4BFD" w:rsidP="003E4BFD">
      <w:pPr>
        <w:rPr>
          <w:b/>
          <w:sz w:val="24"/>
          <w:szCs w:val="24"/>
          <w:bdr w:val="none" w:sz="0" w:space="0" w:color="auto" w:frame="1"/>
        </w:rPr>
      </w:pPr>
      <w:r w:rsidRPr="00AD5C77">
        <w:rPr>
          <w:b/>
          <w:sz w:val="24"/>
          <w:szCs w:val="24"/>
          <w:bdr w:val="none" w:sz="0" w:space="0" w:color="auto" w:frame="1"/>
        </w:rPr>
        <w:t>Religion question</w:t>
      </w:r>
    </w:p>
    <w:p w:rsidR="00AD5C77" w:rsidRPr="00AD5C77" w:rsidRDefault="00AD5C77" w:rsidP="003E4BFD">
      <w:pPr>
        <w:rPr>
          <w:sz w:val="24"/>
          <w:szCs w:val="24"/>
          <w:bdr w:val="none" w:sz="0" w:space="0" w:color="auto" w:frame="1"/>
        </w:rPr>
      </w:pPr>
    </w:p>
    <w:p w:rsidR="003E4BFD" w:rsidRPr="00AD5C77" w:rsidRDefault="003E4BFD" w:rsidP="003E4BFD">
      <w:pPr>
        <w:rPr>
          <w:sz w:val="24"/>
          <w:szCs w:val="24"/>
          <w:bdr w:val="none" w:sz="0" w:space="0" w:color="auto" w:frame="1"/>
        </w:rPr>
      </w:pPr>
    </w:p>
    <w:p w:rsidR="003E4BFD" w:rsidRPr="00AD5C77" w:rsidRDefault="003E4BFD" w:rsidP="00AD5C77">
      <w:pPr>
        <w:rPr>
          <w:b/>
          <w:sz w:val="24"/>
          <w:szCs w:val="24"/>
          <w:bdr w:val="none" w:sz="0" w:space="0" w:color="auto" w:frame="1"/>
        </w:rPr>
      </w:pPr>
      <w:r w:rsidRPr="00AD5C77">
        <w:rPr>
          <w:b/>
          <w:sz w:val="24"/>
          <w:szCs w:val="24"/>
          <w:bdr w:val="none" w:sz="0" w:space="0" w:color="auto" w:frame="1"/>
        </w:rPr>
        <w:t>How is the way a Buddhist looks at science different from the way a Christian looks at science? What is about Buddhism that makes its approach so different from Christianity's?</w:t>
      </w:r>
    </w:p>
    <w:p w:rsidR="003E4BFD" w:rsidRPr="00AD5C77" w:rsidRDefault="003E4BFD" w:rsidP="003E4BFD">
      <w:pPr>
        <w:rPr>
          <w:sz w:val="24"/>
          <w:szCs w:val="24"/>
          <w:bdr w:val="none" w:sz="0" w:space="0" w:color="auto" w:frame="1"/>
        </w:rPr>
      </w:pPr>
      <w:r w:rsidRPr="00AD5C77">
        <w:rPr>
          <w:sz w:val="24"/>
          <w:szCs w:val="24"/>
          <w:bdr w:val="none" w:sz="0" w:space="0" w:color="auto" w:frame="1"/>
        </w:rPr>
        <w:t>The way Buddhist look at science is different from the way Christians view at it. The Buddhist, scientific explanations they do not appeal to supernatural entities like gods, or natural forces like karma. For instance, the neuroscientists try to explain someone's thinking in terms of brain conditions and not through the use of reference to an immaterial spirit. Additionally, Buddhist do not believe upon the existence of a God, unlike the Christians who assert upon the existence of God. Christians believe that man was created from God-image, unlike the Buddhist.</w:t>
      </w:r>
    </w:p>
    <w:p w:rsidR="003E4BFD" w:rsidRPr="00AD5C77" w:rsidRDefault="003E4BFD" w:rsidP="003E4BFD">
      <w:pPr>
        <w:rPr>
          <w:sz w:val="24"/>
          <w:szCs w:val="24"/>
          <w:bdr w:val="none" w:sz="0" w:space="0" w:color="auto" w:frame="1"/>
        </w:rPr>
      </w:pPr>
    </w:p>
    <w:p w:rsidR="003E4BFD" w:rsidRPr="00AD5C77" w:rsidRDefault="003E4BFD" w:rsidP="003E4BFD">
      <w:pPr>
        <w:rPr>
          <w:sz w:val="24"/>
          <w:szCs w:val="24"/>
          <w:bdr w:val="none" w:sz="0" w:space="0" w:color="auto" w:frame="1"/>
        </w:rPr>
      </w:pPr>
    </w:p>
    <w:p w:rsidR="003E4BFD" w:rsidRPr="00AD5C77" w:rsidRDefault="003E4BFD" w:rsidP="003E4BFD">
      <w:pPr>
        <w:rPr>
          <w:sz w:val="24"/>
          <w:szCs w:val="24"/>
          <w:bdr w:val="none" w:sz="0" w:space="0" w:color="auto" w:frame="1"/>
        </w:rPr>
      </w:pPr>
    </w:p>
    <w:p w:rsidR="003E4BFD" w:rsidRPr="00AD5C77" w:rsidRDefault="003E4BFD" w:rsidP="003E4BFD">
      <w:pPr>
        <w:rPr>
          <w:sz w:val="24"/>
          <w:szCs w:val="24"/>
          <w:bdr w:val="none" w:sz="0" w:space="0" w:color="auto" w:frame="1"/>
        </w:rPr>
      </w:pPr>
    </w:p>
    <w:p w:rsidR="00DF0C85" w:rsidRPr="00AD5C77" w:rsidRDefault="00DF0C85" w:rsidP="00AD5C77">
      <w:pPr>
        <w:pStyle w:val="ListParagraph"/>
        <w:rPr>
          <w:sz w:val="24"/>
          <w:szCs w:val="24"/>
        </w:rPr>
      </w:pPr>
    </w:p>
    <w:sectPr w:rsidR="00DF0C85" w:rsidRPr="00AD5C7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FA33D1"/>
    <w:multiLevelType w:val="hybridMultilevel"/>
    <w:tmpl w:val="1832B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DF5006"/>
    <w:multiLevelType w:val="multilevel"/>
    <w:tmpl w:val="7D189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5E21DE8"/>
    <w:multiLevelType w:val="hybridMultilevel"/>
    <w:tmpl w:val="E9FAC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304"/>
    <w:rsid w:val="0011721A"/>
    <w:rsid w:val="001B4304"/>
    <w:rsid w:val="001E5FFC"/>
    <w:rsid w:val="002616DB"/>
    <w:rsid w:val="002C7BA9"/>
    <w:rsid w:val="003335E8"/>
    <w:rsid w:val="003E4BFD"/>
    <w:rsid w:val="00585D64"/>
    <w:rsid w:val="00586DB9"/>
    <w:rsid w:val="005B5CF0"/>
    <w:rsid w:val="005D7CED"/>
    <w:rsid w:val="006D7F61"/>
    <w:rsid w:val="007062CE"/>
    <w:rsid w:val="0070763E"/>
    <w:rsid w:val="00884919"/>
    <w:rsid w:val="00972B74"/>
    <w:rsid w:val="009D15C7"/>
    <w:rsid w:val="00AD5C77"/>
    <w:rsid w:val="00BB181E"/>
    <w:rsid w:val="00C1096A"/>
    <w:rsid w:val="00C1795D"/>
    <w:rsid w:val="00C9403F"/>
    <w:rsid w:val="00CE6DF1"/>
    <w:rsid w:val="00DC4BB7"/>
    <w:rsid w:val="00DF0C85"/>
    <w:rsid w:val="00E008C1"/>
    <w:rsid w:val="00E547C1"/>
    <w:rsid w:val="00E87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258EF"/>
  <w15:chartTrackingRefBased/>
  <w15:docId w15:val="{0A5CC0C9-024D-4484-818E-FE0A77C04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4304"/>
    <w:pPr>
      <w:spacing w:after="0" w:line="240" w:lineRule="auto"/>
      <w:ind w:firstLine="0"/>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5C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768</Words>
  <Characters>4380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2020-10-14T00:46:00Z</dcterms:created>
  <dcterms:modified xsi:type="dcterms:W3CDTF">2020-10-14T00:46:00Z</dcterms:modified>
</cp:coreProperties>
</file>